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98" w:rsidRPr="00826952" w:rsidRDefault="003D4D98" w:rsidP="003D4D98">
      <w:pPr>
        <w:jc w:val="center"/>
        <w:rPr>
          <w:b/>
          <w:bCs/>
          <w:sz w:val="28"/>
          <w:szCs w:val="28"/>
          <w:lang w:val="sr-Cyrl-RS"/>
        </w:rPr>
      </w:pPr>
      <w:r w:rsidRPr="00826952">
        <w:rPr>
          <w:b/>
          <w:bCs/>
          <w:sz w:val="28"/>
          <w:szCs w:val="28"/>
          <w:lang w:val="sr-Cyrl-RS"/>
        </w:rPr>
        <w:t>ГОДИШЊИ (ГЛОБАЛНИ) ПЛАН НАСТАВНОГ ПРЕДМЕТА</w:t>
      </w:r>
    </w:p>
    <w:p w:rsidR="003D4D98" w:rsidRDefault="003D4D98" w:rsidP="003D4D98">
      <w:pPr>
        <w:jc w:val="center"/>
        <w:rPr>
          <w:b/>
          <w:bCs/>
          <w:sz w:val="28"/>
          <w:szCs w:val="28"/>
          <w:lang w:val="sr-Cyrl-RS"/>
        </w:rPr>
      </w:pPr>
      <w:r w:rsidRPr="00826952">
        <w:rPr>
          <w:b/>
          <w:bCs/>
          <w:sz w:val="28"/>
          <w:szCs w:val="28"/>
          <w:lang w:val="sr-Cyrl-RS"/>
        </w:rPr>
        <w:t>(ГОДИШЊИ - ГЛОБАЛНИ ПЛАН РАДА НАСТАВНИКА)</w:t>
      </w:r>
    </w:p>
    <w:p w:rsidR="003D4D98" w:rsidRPr="00826952" w:rsidRDefault="003D4D98" w:rsidP="003D4D98">
      <w:pPr>
        <w:jc w:val="center"/>
        <w:rPr>
          <w:b/>
          <w:bCs/>
          <w:sz w:val="28"/>
          <w:szCs w:val="28"/>
          <w:lang w:val="sr-Cyrl-RS"/>
        </w:rPr>
      </w:pPr>
    </w:p>
    <w:p w:rsidR="003D4D98" w:rsidRPr="00826952" w:rsidRDefault="003D4D98" w:rsidP="003D4D98">
      <w:pPr>
        <w:jc w:val="center"/>
        <w:rPr>
          <w:b/>
          <w:bCs/>
          <w:lang w:val="sr-Cyrl-RS"/>
        </w:rPr>
      </w:pPr>
    </w:p>
    <w:p w:rsidR="003D4D98" w:rsidRDefault="003D4D98" w:rsidP="003D4D98">
      <w:pPr>
        <w:jc w:val="center"/>
        <w:rPr>
          <w:b/>
          <w:u w:val="single"/>
          <w:lang w:val="sr-Cyrl-RS"/>
        </w:rPr>
      </w:pPr>
      <w:r w:rsidRPr="003D4D98">
        <w:rPr>
          <w:b/>
          <w:bCs/>
          <w:lang w:val="sr-Cyrl-RS"/>
        </w:rPr>
        <w:t xml:space="preserve">ПРЕДМЕТ: </w:t>
      </w:r>
      <w:r w:rsidRPr="003D4D98">
        <w:rPr>
          <w:b/>
          <w:u w:val="single"/>
          <w:lang w:val="sr-Cyrl-RS"/>
        </w:rPr>
        <w:t>МЕТОДОЛОГИЈА НАУЧНОГ ИСТРАЖИВАЊА</w:t>
      </w:r>
    </w:p>
    <w:p w:rsidR="003D4D98" w:rsidRPr="003D4D98" w:rsidRDefault="003D4D98" w:rsidP="003D4D98">
      <w:pPr>
        <w:jc w:val="center"/>
        <w:rPr>
          <w:b/>
          <w:bCs/>
          <w:color w:val="000000"/>
          <w:u w:val="single"/>
          <w:lang w:val="sr-Cyrl-RS"/>
        </w:rPr>
      </w:pPr>
    </w:p>
    <w:p w:rsidR="003D4D98" w:rsidRDefault="003D4D98" w:rsidP="003D4D98">
      <w:pPr>
        <w:jc w:val="center"/>
        <w:rPr>
          <w:b/>
          <w:bCs/>
          <w:lang w:val="sr-Cyrl-RS"/>
        </w:rPr>
      </w:pPr>
    </w:p>
    <w:p w:rsidR="003D4D98" w:rsidRDefault="003D4D98" w:rsidP="003D4D98">
      <w:pPr>
        <w:jc w:val="center"/>
        <w:rPr>
          <w:b/>
          <w:bCs/>
          <w:lang w:val="sr-Cyrl-RS"/>
        </w:rPr>
      </w:pPr>
      <w:bookmarkStart w:id="0" w:name="_GoBack"/>
      <w:bookmarkEnd w:id="0"/>
    </w:p>
    <w:p w:rsidR="003D4D98" w:rsidRPr="00826952" w:rsidRDefault="003D4D98" w:rsidP="003D4D98">
      <w:pPr>
        <w:jc w:val="center"/>
        <w:rPr>
          <w:b/>
          <w:bCs/>
          <w:lang w:val="sr-Cyrl-RS"/>
        </w:rPr>
      </w:pPr>
      <w:r w:rsidRPr="00826952">
        <w:rPr>
          <w:b/>
          <w:bCs/>
          <w:lang w:val="sr-Cyrl-RS"/>
        </w:rPr>
        <w:t>НАСТАВНИК: Тамаш Терењи</w:t>
      </w:r>
    </w:p>
    <w:p w:rsidR="003D4D98" w:rsidRPr="00826952" w:rsidRDefault="003D4D98" w:rsidP="003D4D98">
      <w:pPr>
        <w:jc w:val="center"/>
        <w:rPr>
          <w:b/>
          <w:bCs/>
          <w:lang w:val="sr-Cyrl-RS"/>
        </w:rPr>
      </w:pPr>
      <w:r w:rsidRPr="00826952">
        <w:rPr>
          <w:b/>
          <w:bCs/>
          <w:lang w:val="sr-Cyrl-RS"/>
        </w:rPr>
        <w:t>ШКОЛСКА ГОДИНА: 2020/2021.</w:t>
      </w:r>
    </w:p>
    <w:p w:rsidR="003D4D98" w:rsidRPr="00826952" w:rsidRDefault="003D4D98" w:rsidP="003D4D98">
      <w:pPr>
        <w:rPr>
          <w:lang w:val="sr-Cyrl-RS"/>
        </w:rPr>
      </w:pPr>
    </w:p>
    <w:p w:rsidR="003D4D98" w:rsidRPr="00826952" w:rsidRDefault="003D4D98" w:rsidP="003D4D98">
      <w:pPr>
        <w:rPr>
          <w:lang w:val="sr-Cyrl-RS"/>
        </w:rPr>
      </w:pPr>
    </w:p>
    <w:p w:rsidR="003D4D98" w:rsidRDefault="003D4D98" w:rsidP="003D4D98">
      <w:pPr>
        <w:rPr>
          <w:lang w:val="sr-Cyrl-RS"/>
        </w:rPr>
      </w:pPr>
    </w:p>
    <w:p w:rsidR="003D4D98" w:rsidRPr="00826952" w:rsidRDefault="003D4D98" w:rsidP="003D4D98">
      <w:pPr>
        <w:rPr>
          <w:lang w:val="sr-Cyrl-RS"/>
        </w:rPr>
      </w:pPr>
    </w:p>
    <w:p w:rsidR="003D4D98" w:rsidRPr="00826952" w:rsidRDefault="003D4D98" w:rsidP="003D4D98">
      <w:pPr>
        <w:rPr>
          <w:lang w:val="sr-Cyrl-RS"/>
        </w:rPr>
      </w:pPr>
    </w:p>
    <w:p w:rsidR="003D4D98" w:rsidRPr="00826952" w:rsidRDefault="003D4D98" w:rsidP="003D4D98">
      <w:pPr>
        <w:jc w:val="center"/>
        <w:rPr>
          <w:b/>
          <w:bCs/>
          <w:lang w:val="sr-Cyrl-RS"/>
        </w:rPr>
      </w:pPr>
      <w:r w:rsidRPr="00826952">
        <w:rPr>
          <w:b/>
          <w:bCs/>
          <w:lang w:val="sr-Cyrl-RS"/>
        </w:rPr>
        <w:t>I. ГЛОБАЛНИ ПЛАН РАДА</w:t>
      </w:r>
    </w:p>
    <w:p w:rsidR="003D4D98" w:rsidRDefault="003D4D98" w:rsidP="003D4D98">
      <w:pPr>
        <w:jc w:val="center"/>
        <w:rPr>
          <w:b/>
          <w:bCs/>
          <w:color w:val="000000"/>
          <w:u w:val="single"/>
          <w:lang w:val="sr-Cyrl-RS"/>
        </w:rPr>
      </w:pPr>
    </w:p>
    <w:p w:rsidR="003D4D98" w:rsidRPr="003D4D98" w:rsidRDefault="003D4D98" w:rsidP="003D4D98">
      <w:pPr>
        <w:jc w:val="center"/>
        <w:rPr>
          <w:b/>
          <w:bCs/>
          <w:color w:val="000000"/>
          <w:sz w:val="28"/>
          <w:szCs w:val="28"/>
          <w:u w:val="single"/>
          <w:lang w:val="sr-Cyrl-RS"/>
        </w:rPr>
      </w:pPr>
      <w:r w:rsidRPr="003D4D98">
        <w:rPr>
          <w:b/>
          <w:sz w:val="28"/>
          <w:szCs w:val="28"/>
          <w:u w:val="single"/>
          <w:lang w:val="sr-Cyrl-RS"/>
        </w:rPr>
        <w:t>МЕТОДОЛОГИЈА НАУЧНОГ ИСТРАЖИВАЊА</w:t>
      </w:r>
      <w:r w:rsidRPr="003D4D98">
        <w:rPr>
          <w:b/>
          <w:bCs/>
          <w:color w:val="000000"/>
          <w:sz w:val="28"/>
          <w:szCs w:val="28"/>
          <w:u w:val="single"/>
          <w:lang w:val="sr-Cyrl-RS"/>
        </w:rPr>
        <w:t xml:space="preserve"> </w:t>
      </w:r>
      <w:r w:rsidRPr="003D4D98">
        <w:rPr>
          <w:b/>
          <w:bCs/>
          <w:color w:val="000000"/>
          <w:sz w:val="28"/>
          <w:szCs w:val="28"/>
          <w:lang w:val="sr-Cyrl-RS"/>
        </w:rPr>
        <w:t>- ТРЕЋИ РАЗРЕД</w:t>
      </w:r>
    </w:p>
    <w:p w:rsidR="00BB0BA7" w:rsidRDefault="00BB0BA7">
      <w:pPr>
        <w:rPr>
          <w:lang w:val="sr-Cyrl-RS"/>
        </w:rPr>
      </w:pPr>
    </w:p>
    <w:p w:rsidR="003D4D98" w:rsidRDefault="003D4D98">
      <w:pPr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1815"/>
        <w:gridCol w:w="2248"/>
        <w:gridCol w:w="1849"/>
        <w:gridCol w:w="1703"/>
      </w:tblGrid>
      <w:tr w:rsidR="003D4D98" w:rsidRPr="003D4D98" w:rsidTr="009F22B4">
        <w:trPr>
          <w:jc w:val="center"/>
        </w:trPr>
        <w:tc>
          <w:tcPr>
            <w:tcW w:w="10656" w:type="dxa"/>
            <w:gridSpan w:val="5"/>
            <w:shd w:val="clear" w:color="auto" w:fill="auto"/>
          </w:tcPr>
          <w:p w:rsidR="003D4D98" w:rsidRPr="003D4D98" w:rsidRDefault="003D4D98" w:rsidP="003D4D98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 w:rsidRPr="003D4D98">
              <w:rPr>
                <w:rFonts w:ascii="Verdana" w:hAnsi="Verdana"/>
                <w:b/>
                <w:sz w:val="20"/>
                <w:szCs w:val="20"/>
                <w:lang w:val="sr-Cyrl-RS"/>
              </w:rPr>
              <w:t>НАЧИН И ПОСТУПАК ОСТВАРИВАЊА ПЛАНОВА И ПРОГРАМА НАСТАВЕ И УЧЕЊА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  <w:lang w:val="sr-Cyrl-RS"/>
              </w:rPr>
              <w:t>МЕТОДОЛОГИЈА НАУЧНОГ ИСТРАЖИВАЊА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  <w:lang w:val="sr-Cyrl-RS"/>
              </w:rPr>
              <w:t>ТРЕЋИ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  <w:lang w:val="sr-Cyrl-RS"/>
              </w:rPr>
              <w:t>СВИ СМЕРОВИ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  <w:lang w:val="sr-Cyrl-RS"/>
              </w:rPr>
              <w:t>74</w:t>
            </w:r>
          </w:p>
        </w:tc>
      </w:tr>
      <w:tr w:rsidR="003D4D98" w:rsidRPr="003D4D98" w:rsidTr="009F22B4">
        <w:trPr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НАСТАВНА</w:t>
            </w:r>
            <w:r w:rsidRPr="003D4D98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b/>
                <w:sz w:val="20"/>
                <w:szCs w:val="20"/>
              </w:rPr>
              <w:t>ТЕМА</w:t>
            </w:r>
          </w:p>
          <w:p w:rsidR="003D4D98" w:rsidRPr="003D4D98" w:rsidRDefault="003D4D98" w:rsidP="003D4D98">
            <w:pPr>
              <w:jc w:val="center"/>
              <w:rPr>
                <w:sz w:val="20"/>
                <w:szCs w:val="20"/>
              </w:rPr>
            </w:pPr>
            <w:r w:rsidRPr="003D4D98">
              <w:rPr>
                <w:sz w:val="20"/>
                <w:szCs w:val="20"/>
              </w:rPr>
              <w:t>(у загради број часова</w:t>
            </w:r>
            <w:r w:rsidRPr="003D4D98">
              <w:rPr>
                <w:sz w:val="20"/>
                <w:szCs w:val="20"/>
                <w:lang w:val="sr-Cyrl-RS"/>
              </w:rPr>
              <w:t xml:space="preserve"> за</w:t>
            </w:r>
            <w:r w:rsidRPr="003D4D98">
              <w:rPr>
                <w:sz w:val="20"/>
                <w:szCs w:val="20"/>
              </w:rPr>
              <w:t xml:space="preserve"> тем</w:t>
            </w:r>
            <w:r w:rsidRPr="003D4D98">
              <w:rPr>
                <w:sz w:val="20"/>
                <w:szCs w:val="20"/>
                <w:lang w:val="sr-Cyrl-RS"/>
              </w:rPr>
              <w:t>у</w:t>
            </w:r>
            <w:r w:rsidRPr="003D4D98">
              <w:rPr>
                <w:sz w:val="20"/>
                <w:szCs w:val="20"/>
              </w:rPr>
              <w:t>)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3D4D98" w:rsidRPr="003D4D98" w:rsidRDefault="003D4D98" w:rsidP="003D4D98">
            <w:pPr>
              <w:jc w:val="center"/>
              <w:rPr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>ЦИЉ ТЕМЕ</w:t>
            </w:r>
            <w:r w:rsidRPr="003D4D98">
              <w:rPr>
                <w:sz w:val="20"/>
                <w:szCs w:val="20"/>
              </w:rPr>
              <w:t xml:space="preserve"> </w:t>
            </w:r>
          </w:p>
          <w:p w:rsidR="003D4D98" w:rsidRPr="003D4D98" w:rsidRDefault="003D4D98" w:rsidP="003D4D98">
            <w:pPr>
              <w:jc w:val="center"/>
              <w:rPr>
                <w:sz w:val="20"/>
                <w:szCs w:val="20"/>
              </w:rPr>
            </w:pPr>
            <w:r w:rsidRPr="003D4D98"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 xml:space="preserve">ИСХОДИ  </w:t>
            </w:r>
          </w:p>
          <w:p w:rsidR="003D4D98" w:rsidRPr="003D4D98" w:rsidRDefault="003D4D98" w:rsidP="003D4D98">
            <w:pPr>
              <w:jc w:val="center"/>
              <w:rPr>
                <w:sz w:val="20"/>
                <w:szCs w:val="20"/>
              </w:rPr>
            </w:pPr>
            <w:r w:rsidRPr="003D4D98">
              <w:rPr>
                <w:sz w:val="20"/>
                <w:szCs w:val="20"/>
                <w:lang w:val="sr-Cyrl-RS"/>
              </w:rPr>
              <w:t>Н</w:t>
            </w:r>
            <w:r w:rsidRPr="003D4D98">
              <w:rPr>
                <w:sz w:val="20"/>
                <w:szCs w:val="20"/>
              </w:rPr>
              <w:t>а крају теме ученик ће бити у стању да: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</w:rPr>
              <w:t>НАЧИН ОСТВАРИВАЊА</w:t>
            </w:r>
            <w:r w:rsidRPr="003D4D98">
              <w:rPr>
                <w:b/>
                <w:sz w:val="20"/>
                <w:szCs w:val="20"/>
                <w:lang w:val="sr-Cyrl-RS"/>
              </w:rPr>
              <w:t xml:space="preserve"> ТЕМЕ</w:t>
            </w:r>
          </w:p>
          <w:p w:rsidR="003D4D98" w:rsidRPr="003D4D98" w:rsidRDefault="003D4D98" w:rsidP="003D4D98">
            <w:pPr>
              <w:jc w:val="center"/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>(облик</w:t>
            </w:r>
            <w:r w:rsidRPr="003D4D98">
              <w:rPr>
                <w:sz w:val="20"/>
                <w:szCs w:val="20"/>
                <w:lang w:val="sr-Cyrl-RS"/>
              </w:rPr>
              <w:t xml:space="preserve"> и</w:t>
            </w:r>
            <w:r w:rsidRPr="003D4D98">
              <w:rPr>
                <w:sz w:val="20"/>
                <w:szCs w:val="20"/>
              </w:rPr>
              <w:t xml:space="preserve"> метод наставе, наставна средства)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</w:rPr>
            </w:pPr>
            <w:r w:rsidRPr="003D4D98">
              <w:rPr>
                <w:b/>
                <w:sz w:val="20"/>
                <w:szCs w:val="20"/>
              </w:rPr>
              <w:t xml:space="preserve">ВРСТЕ </w:t>
            </w:r>
          </w:p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/>
                <w:sz w:val="20"/>
                <w:szCs w:val="20"/>
              </w:rPr>
              <w:t>АКТИВНОСТИ</w:t>
            </w:r>
            <w:r w:rsidRPr="003D4D98">
              <w:rPr>
                <w:b/>
                <w:sz w:val="20"/>
                <w:szCs w:val="20"/>
                <w:lang w:val="sr-Cyrl-RS"/>
              </w:rPr>
              <w:t xml:space="preserve"> У НАСТАВИ</w:t>
            </w:r>
            <w:r w:rsidRPr="003D4D98">
              <w:rPr>
                <w:b/>
                <w:sz w:val="20"/>
                <w:szCs w:val="20"/>
              </w:rPr>
              <w:t xml:space="preserve"> </w:t>
            </w:r>
          </w:p>
          <w:p w:rsidR="003D4D98" w:rsidRPr="003D4D98" w:rsidRDefault="003D4D98" w:rsidP="003D4D9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D4D98">
              <w:rPr>
                <w:bCs/>
                <w:sz w:val="20"/>
                <w:szCs w:val="20"/>
                <w:lang w:val="sr-Cyrl-RS"/>
              </w:rPr>
              <w:t>(ученика и наставника</w:t>
            </w:r>
            <w:r w:rsidRPr="003D4D98">
              <w:rPr>
                <w:bCs/>
                <w:sz w:val="20"/>
                <w:szCs w:val="20"/>
              </w:rPr>
              <w:t xml:space="preserve"> </w:t>
            </w:r>
            <w:r w:rsidRPr="003D4D98">
              <w:rPr>
                <w:bCs/>
                <w:sz w:val="20"/>
                <w:szCs w:val="20"/>
                <w:lang w:val="sr-Cyrl-RS"/>
              </w:rPr>
              <w:t>током</w:t>
            </w:r>
            <w:r w:rsidRPr="003D4D98">
              <w:rPr>
                <w:bCs/>
                <w:sz w:val="20"/>
                <w:szCs w:val="20"/>
              </w:rPr>
              <w:t xml:space="preserve"> обрад</w:t>
            </w:r>
            <w:r w:rsidRPr="003D4D98">
              <w:rPr>
                <w:bCs/>
                <w:sz w:val="20"/>
                <w:szCs w:val="20"/>
                <w:lang w:val="sr-Cyrl-RS"/>
              </w:rPr>
              <w:t>е</w:t>
            </w:r>
            <w:r w:rsidRPr="003D4D98">
              <w:rPr>
                <w:bCs/>
                <w:sz w:val="20"/>
                <w:szCs w:val="20"/>
              </w:rPr>
              <w:t xml:space="preserve"> теме</w:t>
            </w:r>
            <w:r w:rsidRPr="003D4D98">
              <w:rPr>
                <w:bCs/>
                <w:sz w:val="20"/>
                <w:szCs w:val="20"/>
                <w:lang w:val="sr-Cyrl-RS"/>
              </w:rPr>
              <w:t>)</w:t>
            </w:r>
          </w:p>
        </w:tc>
      </w:tr>
      <w:tr w:rsidR="003D4D98" w:rsidRPr="003D4D98" w:rsidTr="009F22B4">
        <w:trPr>
          <w:jc w:val="center"/>
        </w:trPr>
        <w:tc>
          <w:tcPr>
            <w:tcW w:w="2304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-BoldMT3"/>
                <w:b/>
                <w:bCs/>
                <w:sz w:val="20"/>
                <w:szCs w:val="20"/>
                <w:lang w:val="en-US"/>
              </w:rPr>
            </w:pPr>
            <w:r w:rsidRPr="003D4D98">
              <w:rPr>
                <w:rFonts w:eastAsia="TimesNewRomanPS-BoldMT3"/>
                <w:b/>
                <w:bCs/>
                <w:sz w:val="20"/>
                <w:szCs w:val="20"/>
                <w:lang w:val="en-US"/>
              </w:rPr>
              <w:t>НАУЧНА ИСТРАЖИВАЊА КРОЗ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rFonts w:eastAsia="TimesNewRomanPS-BoldMT3"/>
                <w:b/>
                <w:bCs/>
                <w:sz w:val="20"/>
                <w:szCs w:val="20"/>
                <w:lang w:val="en-US"/>
              </w:rPr>
              <w:t>ВРЕМЕ</w:t>
            </w:r>
          </w:p>
        </w:tc>
        <w:tc>
          <w:tcPr>
            <w:tcW w:w="2379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Открића старих цивилизација.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Научне револуције.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Случајна открића, необична и опасна научна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истраживања у прошлости.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Присуство науке у свакодневном животу.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Прогресивни и деструктивни начини кори-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ru-RU"/>
              </w:rPr>
            </w:pPr>
            <w:r w:rsidRPr="003D4D98">
              <w:rPr>
                <w:rFonts w:eastAsia="TimesNewRomanPSMT2"/>
                <w:sz w:val="20"/>
                <w:szCs w:val="20"/>
                <w:lang w:val="ru-RU"/>
              </w:rPr>
              <w:t>шћења науке.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ru-RU"/>
              </w:rPr>
              <w:t>Изазови науке у будућности.</w:t>
            </w:r>
          </w:p>
        </w:tc>
        <w:tc>
          <w:tcPr>
            <w:tcW w:w="2163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протумачи повезаност развоја људске цивилизације са достигнућима науке;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препозна примере злоупотребе науке;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аргументовано дискутује о будућности науке;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брани став да неко знање постаје научно не само својим садржајем већ и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начином на који се до њега долази;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анализира научно истраживање са становишта његове сврхе, циља, врсте,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lastRenderedPageBreak/>
              <w:t>основних елемената и добијених резултата;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957" w:type="dxa"/>
            <w:shd w:val="clear" w:color="auto" w:fill="auto"/>
          </w:tcPr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lastRenderedPageBreak/>
              <w:t>Облик рада: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комбиновани – индивидуални, групни и фронтални.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t>Методе рада</w:t>
            </w:r>
            <w:r w:rsidRPr="003D4D98">
              <w:rPr>
                <w:sz w:val="20"/>
                <w:szCs w:val="20"/>
              </w:rPr>
              <w:t>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</w:t>
            </w:r>
            <w:r w:rsidRPr="003D4D98">
              <w:rPr>
                <w:sz w:val="20"/>
                <w:szCs w:val="20"/>
                <w:lang w:val="sr-Cyrl-RS"/>
              </w:rPr>
              <w:t>е</w:t>
            </w:r>
            <w:r w:rsidRPr="003D4D98">
              <w:rPr>
                <w:sz w:val="20"/>
                <w:szCs w:val="20"/>
              </w:rPr>
              <w:t xml:space="preserve"> - активно учење и настава</w:t>
            </w:r>
            <w:r w:rsidRPr="003D4D98">
              <w:rPr>
                <w:sz w:val="20"/>
                <w:szCs w:val="20"/>
                <w:lang w:val="sr-Cyrl-RS"/>
              </w:rPr>
              <w:t xml:space="preserve"> (АУН)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 пројекти ученика; учење путем решавања проблема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дијалог; </w:t>
            </w:r>
            <w:r w:rsidRPr="003D4D98">
              <w:rPr>
                <w:sz w:val="20"/>
                <w:szCs w:val="20"/>
              </w:rPr>
              <w:t>илустративна</w:t>
            </w:r>
            <w:r w:rsidRPr="003D4D98">
              <w:rPr>
                <w:sz w:val="20"/>
                <w:szCs w:val="20"/>
                <w:lang w:val="sr-Cyrl-RS"/>
              </w:rPr>
              <w:t xml:space="preserve"> и друге</w:t>
            </w:r>
            <w:r w:rsidRPr="003D4D98">
              <w:rPr>
                <w:sz w:val="20"/>
                <w:szCs w:val="20"/>
              </w:rPr>
              <w:t xml:space="preserve"> метод</w:t>
            </w:r>
            <w:r w:rsidRPr="003D4D98">
              <w:rPr>
                <w:sz w:val="20"/>
                <w:szCs w:val="20"/>
                <w:lang w:val="sr-Cyrl-RS"/>
              </w:rPr>
              <w:t>е рада.</w:t>
            </w:r>
          </w:p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t>Наставна средства</w:t>
            </w:r>
            <w:r w:rsidRPr="003D4D98">
              <w:rPr>
                <w:sz w:val="20"/>
                <w:szCs w:val="20"/>
              </w:rPr>
              <w:t>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>Компјутер</w:t>
            </w:r>
            <w:r w:rsidRPr="003D4D98">
              <w:rPr>
                <w:sz w:val="20"/>
                <w:szCs w:val="20"/>
                <w:lang w:val="sr-Cyrl-RS"/>
              </w:rPr>
              <w:t>,</w:t>
            </w:r>
            <w:r w:rsidRPr="003D4D98">
              <w:rPr>
                <w:sz w:val="20"/>
                <w:szCs w:val="20"/>
              </w:rPr>
              <w:t xml:space="preserve"> </w:t>
            </w:r>
            <w:r w:rsidRPr="003D4D98">
              <w:rPr>
                <w:sz w:val="20"/>
                <w:szCs w:val="20"/>
                <w:lang w:val="ru-RU"/>
              </w:rPr>
              <w:t>пројектор,</w:t>
            </w:r>
          </w:p>
          <w:p w:rsidR="003D4D98" w:rsidRPr="003D4D98" w:rsidRDefault="003D4D98" w:rsidP="003D4D98">
            <w:pPr>
              <w:rPr>
                <w:color w:val="FF0000"/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lastRenderedPageBreak/>
              <w:t>Power-Point презентација,</w:t>
            </w:r>
            <w:r w:rsidRPr="003D4D98">
              <w:rPr>
                <w:sz w:val="20"/>
                <w:szCs w:val="20"/>
                <w:lang w:val="sr-Cyrl-RS"/>
              </w:rPr>
              <w:t xml:space="preserve"> интернет, </w:t>
            </w:r>
            <w:r w:rsidRPr="003D4D98">
              <w:rPr>
                <w:sz w:val="20"/>
                <w:szCs w:val="20"/>
              </w:rPr>
              <w:t>табла, карте, атласи, уџбеници</w:t>
            </w:r>
            <w:r w:rsidRPr="003D4D98">
              <w:rPr>
                <w:sz w:val="20"/>
                <w:szCs w:val="20"/>
                <w:lang w:val="sr-Cyrl-RS"/>
              </w:rPr>
              <w:t xml:space="preserve"> и др.</w:t>
            </w:r>
          </w:p>
        </w:tc>
        <w:tc>
          <w:tcPr>
            <w:tcW w:w="1853" w:type="dxa"/>
            <w:shd w:val="clear" w:color="auto" w:fill="auto"/>
          </w:tcPr>
          <w:p w:rsidR="003D4D98" w:rsidRPr="003D4D98" w:rsidRDefault="003D4D98" w:rsidP="003D4D98">
            <w:pPr>
              <w:rPr>
                <w:b/>
                <w:bCs/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  <w:lang w:val="sr-Cyrl-RS"/>
              </w:rPr>
              <w:t xml:space="preserve">уче и </w:t>
            </w:r>
            <w:r w:rsidRPr="003D4D98">
              <w:rPr>
                <w:sz w:val="20"/>
                <w:szCs w:val="20"/>
              </w:rPr>
              <w:t xml:space="preserve">стичу знања на часу помоћу 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ower-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oint, уџбеника, атласа и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коедукације; решавају проблемске задатке; одговарају градиво научено</w:t>
            </w:r>
            <w:r w:rsidRPr="003D4D98">
              <w:rPr>
                <w:sz w:val="20"/>
                <w:szCs w:val="20"/>
                <w:lang w:val="sr-Cyrl-RS"/>
              </w:rPr>
              <w:t xml:space="preserve"> на</w:t>
            </w:r>
            <w:r w:rsidRPr="003D4D98">
              <w:rPr>
                <w:sz w:val="20"/>
                <w:szCs w:val="20"/>
              </w:rPr>
              <w:t xml:space="preserve"> часу</w:t>
            </w:r>
            <w:r w:rsidRPr="003D4D98">
              <w:rPr>
                <w:sz w:val="20"/>
                <w:szCs w:val="20"/>
                <w:lang w:val="sr-Cyrl-RS"/>
              </w:rPr>
              <w:t>; планирају и реализују пројекат и презентују резултате.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lastRenderedPageBreak/>
              <w:t>Активности наставника</w:t>
            </w:r>
            <w:r w:rsidRPr="003D4D98">
              <w:rPr>
                <w:sz w:val="20"/>
                <w:szCs w:val="20"/>
              </w:rPr>
              <w:t xml:space="preserve">: </w:t>
            </w:r>
          </w:p>
          <w:p w:rsidR="003D4D98" w:rsidRPr="003D4D98" w:rsidRDefault="003D4D98" w:rsidP="003D4D98">
            <w:pPr>
              <w:rPr>
                <w:color w:val="FF0000"/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 xml:space="preserve">поставља </w:t>
            </w:r>
            <w:r w:rsidRPr="003D4D98">
              <w:rPr>
                <w:sz w:val="20"/>
                <w:szCs w:val="20"/>
                <w:lang w:val="sr-Cyrl-RS"/>
              </w:rPr>
              <w:t xml:space="preserve">проблемске и пројектне </w:t>
            </w:r>
            <w:r w:rsidRPr="003D4D98">
              <w:rPr>
                <w:sz w:val="20"/>
                <w:szCs w:val="20"/>
              </w:rPr>
              <w:t xml:space="preserve">задатке; </w:t>
            </w:r>
            <w:r w:rsidRPr="003D4D98">
              <w:rPr>
                <w:sz w:val="20"/>
                <w:szCs w:val="20"/>
                <w:lang w:val="sr-Cyrl-RS"/>
              </w:rPr>
              <w:t xml:space="preserve">прати, </w:t>
            </w:r>
            <w:r w:rsidRPr="003D4D98">
              <w:rPr>
                <w:sz w:val="20"/>
                <w:szCs w:val="20"/>
              </w:rPr>
              <w:t>мотивише и усмерава рад</w:t>
            </w:r>
            <w:r w:rsidRPr="003D4D98">
              <w:rPr>
                <w:sz w:val="20"/>
                <w:szCs w:val="20"/>
                <w:lang w:val="sr-Cyrl-RS"/>
              </w:rPr>
              <w:t xml:space="preserve"> и помаже ученицима у решавању задатака и реализацији пројекта.</w:t>
            </w:r>
          </w:p>
        </w:tc>
      </w:tr>
      <w:tr w:rsidR="003D4D98" w:rsidRPr="003D4D98" w:rsidTr="009F22B4">
        <w:trPr>
          <w:jc w:val="center"/>
        </w:trPr>
        <w:tc>
          <w:tcPr>
            <w:tcW w:w="2304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-BoldMT3"/>
                <w:b/>
                <w:bCs/>
                <w:sz w:val="20"/>
                <w:szCs w:val="20"/>
                <w:lang w:val="ru-RU"/>
              </w:rPr>
            </w:pPr>
            <w:r w:rsidRPr="003D4D98">
              <w:rPr>
                <w:sz w:val="20"/>
                <w:szCs w:val="20"/>
                <w:lang w:val="sr-Cyrl-RS"/>
              </w:rPr>
              <w:lastRenderedPageBreak/>
              <w:t>2</w:t>
            </w:r>
            <w:r w:rsidRPr="003D4D98">
              <w:rPr>
                <w:rFonts w:eastAsia="TimesNewRomanPS-BoldMT3"/>
                <w:b/>
                <w:bCs/>
                <w:sz w:val="20"/>
                <w:szCs w:val="20"/>
                <w:lang w:val="ru-RU"/>
              </w:rPr>
              <w:t>НАУЧНО ИСТРАЖИВАЊЕ –ДОЛАЗАК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rFonts w:eastAsia="TimesNewRomanPS-BoldMT3"/>
                <w:b/>
                <w:bCs/>
                <w:sz w:val="20"/>
                <w:szCs w:val="20"/>
                <w:lang w:val="ru-RU"/>
              </w:rPr>
              <w:t>ДО ПОУЗДАНОГ ЗНАЊА</w:t>
            </w:r>
          </w:p>
        </w:tc>
        <w:tc>
          <w:tcPr>
            <w:tcW w:w="2379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Научна истраживања, њихова сврха и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циљеви.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Врсте научних истраживања.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Фазе научног истраживања.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Методе и технике научних истраживања.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Узорак истраживања.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Обрада и анализа добијених података.</w:t>
            </w:r>
          </w:p>
          <w:p w:rsidR="003D4D98" w:rsidRPr="003D4D98" w:rsidRDefault="003D4D98" w:rsidP="003D4D98">
            <w:pPr>
              <w:rPr>
                <w:color w:val="FF0000"/>
                <w:sz w:val="20"/>
                <w:szCs w:val="20"/>
                <w:lang w:val="sr-Cyrl-RS"/>
              </w:rPr>
            </w:pPr>
            <w:proofErr w:type="spellStart"/>
            <w:r w:rsidRPr="003D4D98">
              <w:rPr>
                <w:rFonts w:eastAsia="TimesNewRomanPSMT2"/>
                <w:sz w:val="20"/>
                <w:szCs w:val="20"/>
                <w:lang w:val="en-US"/>
              </w:rPr>
              <w:t>Наука</w:t>
            </w:r>
            <w:proofErr w:type="spellEnd"/>
            <w:r w:rsidRPr="003D4D98">
              <w:rPr>
                <w:rFonts w:eastAsia="TimesNewRomanPSMT2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D4D98">
              <w:rPr>
                <w:rFonts w:eastAsia="TimesNewRomanPSMT2"/>
                <w:sz w:val="20"/>
                <w:szCs w:val="20"/>
                <w:lang w:val="en-US"/>
              </w:rPr>
              <w:t>псеудонаука</w:t>
            </w:r>
            <w:proofErr w:type="spellEnd"/>
            <w:r w:rsidRPr="003D4D98">
              <w:rPr>
                <w:rFonts w:eastAsia="TimesNewRomanPSMT2"/>
                <w:sz w:val="20"/>
                <w:szCs w:val="20"/>
                <w:lang w:val="en-US"/>
              </w:rPr>
              <w:t>.</w:t>
            </w:r>
          </w:p>
        </w:tc>
        <w:tc>
          <w:tcPr>
            <w:tcW w:w="2163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правилно користи основне појмове научног истраживања;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разликује сврху, циљеве и врсту научних истраживања;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наведе и опише фазе научног истраживања;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илуструје примером улогу хипотезе у научном истраживању;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разликује истраживања експерименталног, квазиексперименталног и неекспе-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рименталног типа;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одреди која техника прикупљања података је коришћена на датом примеру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научног истраживања;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наведе одлике научно и ненаучно утемељеног сазнања;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957" w:type="dxa"/>
            <w:shd w:val="clear" w:color="auto" w:fill="auto"/>
          </w:tcPr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t>Облик рада: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комбиновани – индивидуални, групни и фронтални.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t>Методе рада</w:t>
            </w:r>
            <w:r w:rsidRPr="003D4D98">
              <w:rPr>
                <w:sz w:val="20"/>
                <w:szCs w:val="20"/>
              </w:rPr>
              <w:t>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</w:t>
            </w:r>
            <w:r w:rsidRPr="003D4D98">
              <w:rPr>
                <w:sz w:val="20"/>
                <w:szCs w:val="20"/>
                <w:lang w:val="sr-Cyrl-RS"/>
              </w:rPr>
              <w:t>е</w:t>
            </w:r>
            <w:r w:rsidRPr="003D4D98">
              <w:rPr>
                <w:sz w:val="20"/>
                <w:szCs w:val="20"/>
              </w:rPr>
              <w:t xml:space="preserve"> - активно учење и настава</w:t>
            </w:r>
            <w:r w:rsidRPr="003D4D98">
              <w:rPr>
                <w:sz w:val="20"/>
                <w:szCs w:val="20"/>
                <w:lang w:val="sr-Cyrl-RS"/>
              </w:rPr>
              <w:t xml:space="preserve"> (АУН)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 пројекти ученика; учење путем решавања проблема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дијалог; </w:t>
            </w:r>
            <w:r w:rsidRPr="003D4D98">
              <w:rPr>
                <w:sz w:val="20"/>
                <w:szCs w:val="20"/>
              </w:rPr>
              <w:t>илустративна</w:t>
            </w:r>
            <w:r w:rsidRPr="003D4D98">
              <w:rPr>
                <w:sz w:val="20"/>
                <w:szCs w:val="20"/>
                <w:lang w:val="sr-Cyrl-RS"/>
              </w:rPr>
              <w:t xml:space="preserve"> и друге</w:t>
            </w:r>
            <w:r w:rsidRPr="003D4D98">
              <w:rPr>
                <w:sz w:val="20"/>
                <w:szCs w:val="20"/>
              </w:rPr>
              <w:t xml:space="preserve"> метод</w:t>
            </w:r>
            <w:r w:rsidRPr="003D4D98">
              <w:rPr>
                <w:sz w:val="20"/>
                <w:szCs w:val="20"/>
                <w:lang w:val="sr-Cyrl-RS"/>
              </w:rPr>
              <w:t>е рада.</w:t>
            </w:r>
          </w:p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t>Наставна средства</w:t>
            </w:r>
            <w:r w:rsidRPr="003D4D98">
              <w:rPr>
                <w:sz w:val="20"/>
                <w:szCs w:val="20"/>
              </w:rPr>
              <w:t>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>Компјутер</w:t>
            </w:r>
            <w:r w:rsidRPr="003D4D98">
              <w:rPr>
                <w:sz w:val="20"/>
                <w:szCs w:val="20"/>
                <w:lang w:val="sr-Cyrl-RS"/>
              </w:rPr>
              <w:t>,</w:t>
            </w:r>
            <w:r w:rsidRPr="003D4D98">
              <w:rPr>
                <w:sz w:val="20"/>
                <w:szCs w:val="20"/>
              </w:rPr>
              <w:t xml:space="preserve"> </w:t>
            </w:r>
            <w:r w:rsidRPr="003D4D98">
              <w:rPr>
                <w:sz w:val="20"/>
                <w:szCs w:val="20"/>
                <w:lang w:val="ru-RU"/>
              </w:rPr>
              <w:t>пројектор,</w:t>
            </w:r>
          </w:p>
          <w:p w:rsidR="003D4D98" w:rsidRPr="003D4D98" w:rsidRDefault="003D4D98" w:rsidP="003D4D98">
            <w:pPr>
              <w:rPr>
                <w:color w:val="FF0000"/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>Power-Point презентација,</w:t>
            </w:r>
            <w:r w:rsidRPr="003D4D98">
              <w:rPr>
                <w:sz w:val="20"/>
                <w:szCs w:val="20"/>
                <w:lang w:val="sr-Cyrl-RS"/>
              </w:rPr>
              <w:t xml:space="preserve"> интернет, </w:t>
            </w:r>
            <w:r w:rsidRPr="003D4D98">
              <w:rPr>
                <w:sz w:val="20"/>
                <w:szCs w:val="20"/>
              </w:rPr>
              <w:t>табла, карте, атласи, уџбеници</w:t>
            </w:r>
            <w:r w:rsidRPr="003D4D98">
              <w:rPr>
                <w:sz w:val="20"/>
                <w:szCs w:val="20"/>
                <w:lang w:val="sr-Cyrl-RS"/>
              </w:rPr>
              <w:t xml:space="preserve"> и др.</w:t>
            </w:r>
          </w:p>
        </w:tc>
        <w:tc>
          <w:tcPr>
            <w:tcW w:w="1853" w:type="dxa"/>
            <w:shd w:val="clear" w:color="auto" w:fill="auto"/>
          </w:tcPr>
          <w:p w:rsidR="003D4D98" w:rsidRPr="003D4D98" w:rsidRDefault="003D4D98" w:rsidP="003D4D98">
            <w:pPr>
              <w:rPr>
                <w:b/>
                <w:bCs/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  <w:lang w:val="sr-Cyrl-RS"/>
              </w:rPr>
              <w:t xml:space="preserve">уче и </w:t>
            </w:r>
            <w:r w:rsidRPr="003D4D98">
              <w:rPr>
                <w:sz w:val="20"/>
                <w:szCs w:val="20"/>
              </w:rPr>
              <w:t xml:space="preserve">стичу знања на часу помоћу 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ower-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oint, уџбеника, атласа и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коедукације; решавају проблемске задатке; одговарају градиво научено</w:t>
            </w:r>
            <w:r w:rsidRPr="003D4D98">
              <w:rPr>
                <w:sz w:val="20"/>
                <w:szCs w:val="20"/>
                <w:lang w:val="sr-Cyrl-RS"/>
              </w:rPr>
              <w:t xml:space="preserve"> на</w:t>
            </w:r>
            <w:r w:rsidRPr="003D4D98">
              <w:rPr>
                <w:sz w:val="20"/>
                <w:szCs w:val="20"/>
              </w:rPr>
              <w:t xml:space="preserve"> часу</w:t>
            </w:r>
            <w:r w:rsidRPr="003D4D98">
              <w:rPr>
                <w:sz w:val="20"/>
                <w:szCs w:val="20"/>
                <w:lang w:val="sr-Cyrl-RS"/>
              </w:rPr>
              <w:t>; планирају и реализују пројекат и презентују резултате.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t>Активности наставника</w:t>
            </w:r>
            <w:r w:rsidRPr="003D4D98">
              <w:rPr>
                <w:sz w:val="20"/>
                <w:szCs w:val="20"/>
              </w:rPr>
              <w:t xml:space="preserve">: </w:t>
            </w:r>
          </w:p>
          <w:p w:rsidR="003D4D98" w:rsidRPr="003D4D98" w:rsidRDefault="003D4D98" w:rsidP="003D4D98">
            <w:pPr>
              <w:rPr>
                <w:color w:val="FF0000"/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 xml:space="preserve">поставља </w:t>
            </w:r>
            <w:r w:rsidRPr="003D4D98">
              <w:rPr>
                <w:sz w:val="20"/>
                <w:szCs w:val="20"/>
                <w:lang w:val="sr-Cyrl-RS"/>
              </w:rPr>
              <w:t xml:space="preserve">проблемске и пројектне </w:t>
            </w:r>
            <w:r w:rsidRPr="003D4D98">
              <w:rPr>
                <w:sz w:val="20"/>
                <w:szCs w:val="20"/>
              </w:rPr>
              <w:t xml:space="preserve">задатке; </w:t>
            </w:r>
            <w:r w:rsidRPr="003D4D98">
              <w:rPr>
                <w:sz w:val="20"/>
                <w:szCs w:val="20"/>
                <w:lang w:val="sr-Cyrl-RS"/>
              </w:rPr>
              <w:t xml:space="preserve">прати, </w:t>
            </w:r>
            <w:r w:rsidRPr="003D4D98">
              <w:rPr>
                <w:sz w:val="20"/>
                <w:szCs w:val="20"/>
              </w:rPr>
              <w:t>мотивише и усмерава рад</w:t>
            </w:r>
            <w:r w:rsidRPr="003D4D98">
              <w:rPr>
                <w:sz w:val="20"/>
                <w:szCs w:val="20"/>
                <w:lang w:val="sr-Cyrl-RS"/>
              </w:rPr>
              <w:t xml:space="preserve"> и помаже ученицима у решавању задатака и реализацији пројекта.</w:t>
            </w:r>
          </w:p>
        </w:tc>
      </w:tr>
      <w:tr w:rsidR="003D4D98" w:rsidRPr="003D4D98" w:rsidTr="009F22B4">
        <w:trPr>
          <w:jc w:val="center"/>
        </w:trPr>
        <w:tc>
          <w:tcPr>
            <w:tcW w:w="2304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3D4D98">
              <w:rPr>
                <w:rFonts w:eastAsia="TimesNewRomanPS-BoldMT3"/>
                <w:b/>
                <w:bCs/>
                <w:sz w:val="20"/>
                <w:szCs w:val="20"/>
                <w:lang w:val="en-US"/>
              </w:rPr>
              <w:t>ПРОЈЕКАТ</w:t>
            </w:r>
          </w:p>
        </w:tc>
        <w:tc>
          <w:tcPr>
            <w:tcW w:w="2379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Идентификовање основних елемената струк-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туре изабраног научног рада и осмишљавање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proofErr w:type="spellStart"/>
            <w:proofErr w:type="gramStart"/>
            <w:r w:rsidRPr="003D4D98">
              <w:rPr>
                <w:rFonts w:eastAsia="TimesNewRomanPSMT2"/>
                <w:sz w:val="20"/>
                <w:szCs w:val="20"/>
                <w:lang w:val="en-US"/>
              </w:rPr>
              <w:t>његове</w:t>
            </w:r>
            <w:proofErr w:type="spellEnd"/>
            <w:proofErr w:type="gramEnd"/>
            <w:r w:rsidRPr="003D4D98">
              <w:rPr>
                <w:rFonts w:eastAsia="TimesNewRomanPSM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4D98">
              <w:rPr>
                <w:rFonts w:eastAsia="TimesNewRomanPSMT2"/>
                <w:sz w:val="20"/>
                <w:szCs w:val="20"/>
                <w:lang w:val="en-US"/>
              </w:rPr>
              <w:t>презентације</w:t>
            </w:r>
            <w:proofErr w:type="spellEnd"/>
            <w:r w:rsidRPr="003D4D98">
              <w:rPr>
                <w:rFonts w:eastAsia="TimesNewRomanPSMT2"/>
                <w:sz w:val="20"/>
                <w:szCs w:val="20"/>
                <w:lang w:val="en-US"/>
              </w:rPr>
              <w:t>.</w:t>
            </w:r>
          </w:p>
        </w:tc>
        <w:tc>
          <w:tcPr>
            <w:tcW w:w="2163" w:type="dxa"/>
            <w:shd w:val="clear" w:color="auto" w:fill="auto"/>
          </w:tcPr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учествује у осмишљавању начина којим се научно истраживање може пред-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ставити широј јавности;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 xml:space="preserve">– проналази одговарајуће изворе </w:t>
            </w: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lastRenderedPageBreak/>
              <w:t>информација, анализира их и доноси закључке;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активно слуша у дискусији, износи свој став заснован на аргументима, кому-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ницира на конструктиван начин;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у сарадњи са другим ученицима учествује у дизајнирању и спровођењу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истраживачких активности и пројекта;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сарађује у тиму, поштујући разлике у мишљењу;</w:t>
            </w:r>
          </w:p>
          <w:p w:rsidR="003D4D98" w:rsidRPr="003D4D98" w:rsidRDefault="003D4D98" w:rsidP="003D4D98">
            <w:pPr>
              <w:autoSpaceDE w:val="0"/>
              <w:autoSpaceDN w:val="0"/>
              <w:adjustRightInd w:val="0"/>
              <w:rPr>
                <w:rFonts w:eastAsia="TimesNewRomanPSMT2"/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процени сопствени допринос и допринос других чланова у раду групе;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rFonts w:eastAsia="TimesNewRomanPSMT2"/>
                <w:sz w:val="20"/>
                <w:szCs w:val="20"/>
                <w:lang w:val="sr-Cyrl-RS"/>
              </w:rPr>
              <w:t>– представи резултате истраживачког и пројектног рада.</w:t>
            </w:r>
          </w:p>
        </w:tc>
        <w:tc>
          <w:tcPr>
            <w:tcW w:w="1957" w:type="dxa"/>
            <w:shd w:val="clear" w:color="auto" w:fill="auto"/>
          </w:tcPr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lastRenderedPageBreak/>
              <w:t>Облик рада: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комбиновани – индивидуални, групни и фронтални.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t>Методе рада</w:t>
            </w:r>
            <w:r w:rsidRPr="003D4D98">
              <w:rPr>
                <w:sz w:val="20"/>
                <w:szCs w:val="20"/>
              </w:rPr>
              <w:t>: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>комбинован</w:t>
            </w:r>
            <w:r w:rsidRPr="003D4D98">
              <w:rPr>
                <w:sz w:val="20"/>
                <w:szCs w:val="20"/>
                <w:lang w:val="sr-Cyrl-RS"/>
              </w:rPr>
              <w:t>е</w:t>
            </w:r>
            <w:r w:rsidRPr="003D4D98">
              <w:rPr>
                <w:sz w:val="20"/>
                <w:szCs w:val="20"/>
              </w:rPr>
              <w:t xml:space="preserve"> - активно учење и настава</w:t>
            </w:r>
            <w:r w:rsidRPr="003D4D98">
              <w:rPr>
                <w:sz w:val="20"/>
                <w:szCs w:val="20"/>
                <w:lang w:val="sr-Cyrl-RS"/>
              </w:rPr>
              <w:t xml:space="preserve"> (АУН)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  <w:lang w:val="sr-Cyrl-RS"/>
              </w:rPr>
              <w:lastRenderedPageBreak/>
              <w:t>пројекти ученика; учење путем решавања проблема</w:t>
            </w:r>
            <w:r w:rsidRPr="003D4D98">
              <w:rPr>
                <w:sz w:val="20"/>
                <w:szCs w:val="20"/>
              </w:rPr>
              <w:t xml:space="preserve">; </w:t>
            </w:r>
            <w:r w:rsidRPr="003D4D98">
              <w:rPr>
                <w:sz w:val="20"/>
                <w:szCs w:val="20"/>
                <w:lang w:val="sr-Cyrl-RS"/>
              </w:rPr>
              <w:t xml:space="preserve">дијалог; </w:t>
            </w:r>
            <w:r w:rsidRPr="003D4D98">
              <w:rPr>
                <w:sz w:val="20"/>
                <w:szCs w:val="20"/>
              </w:rPr>
              <w:t>илустративна</w:t>
            </w:r>
            <w:r w:rsidRPr="003D4D98">
              <w:rPr>
                <w:sz w:val="20"/>
                <w:szCs w:val="20"/>
                <w:lang w:val="sr-Cyrl-RS"/>
              </w:rPr>
              <w:t xml:space="preserve"> и друге</w:t>
            </w:r>
            <w:r w:rsidRPr="003D4D98">
              <w:rPr>
                <w:sz w:val="20"/>
                <w:szCs w:val="20"/>
              </w:rPr>
              <w:t xml:space="preserve"> метод</w:t>
            </w:r>
            <w:r w:rsidRPr="003D4D98">
              <w:rPr>
                <w:sz w:val="20"/>
                <w:szCs w:val="20"/>
                <w:lang w:val="sr-Cyrl-RS"/>
              </w:rPr>
              <w:t>е рада.</w:t>
            </w:r>
          </w:p>
          <w:p w:rsidR="003D4D98" w:rsidRPr="003D4D98" w:rsidRDefault="003D4D98" w:rsidP="003D4D98">
            <w:pPr>
              <w:rPr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t>Наставна средства</w:t>
            </w:r>
            <w:r w:rsidRPr="003D4D98">
              <w:rPr>
                <w:sz w:val="20"/>
                <w:szCs w:val="20"/>
              </w:rPr>
              <w:t>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</w:rPr>
              <w:t>Компјутер</w:t>
            </w:r>
            <w:r w:rsidRPr="003D4D98">
              <w:rPr>
                <w:sz w:val="20"/>
                <w:szCs w:val="20"/>
                <w:lang w:val="sr-Cyrl-RS"/>
              </w:rPr>
              <w:t>,</w:t>
            </w:r>
            <w:r w:rsidRPr="003D4D98">
              <w:rPr>
                <w:sz w:val="20"/>
                <w:szCs w:val="20"/>
              </w:rPr>
              <w:t xml:space="preserve"> </w:t>
            </w:r>
            <w:r w:rsidRPr="003D4D98">
              <w:rPr>
                <w:sz w:val="20"/>
                <w:szCs w:val="20"/>
                <w:lang w:val="ru-RU"/>
              </w:rPr>
              <w:t>пројектор,</w:t>
            </w:r>
          </w:p>
          <w:p w:rsidR="003D4D98" w:rsidRPr="003D4D98" w:rsidRDefault="003D4D98" w:rsidP="003D4D98">
            <w:pPr>
              <w:rPr>
                <w:b/>
                <w:bCs/>
                <w:sz w:val="20"/>
                <w:szCs w:val="20"/>
              </w:rPr>
            </w:pPr>
            <w:r w:rsidRPr="003D4D98">
              <w:rPr>
                <w:sz w:val="20"/>
                <w:szCs w:val="20"/>
              </w:rPr>
              <w:t>Power-Point презентација,</w:t>
            </w:r>
            <w:r w:rsidRPr="003D4D98">
              <w:rPr>
                <w:sz w:val="20"/>
                <w:szCs w:val="20"/>
                <w:lang w:val="sr-Cyrl-RS"/>
              </w:rPr>
              <w:t xml:space="preserve"> интернет, </w:t>
            </w:r>
            <w:r w:rsidRPr="003D4D98">
              <w:rPr>
                <w:sz w:val="20"/>
                <w:szCs w:val="20"/>
              </w:rPr>
              <w:t>табла, карте, атласи, уџбеници</w:t>
            </w:r>
            <w:r w:rsidRPr="003D4D98">
              <w:rPr>
                <w:sz w:val="20"/>
                <w:szCs w:val="20"/>
                <w:lang w:val="sr-Cyrl-RS"/>
              </w:rPr>
              <w:t xml:space="preserve"> и др.</w:t>
            </w:r>
          </w:p>
        </w:tc>
        <w:tc>
          <w:tcPr>
            <w:tcW w:w="1853" w:type="dxa"/>
            <w:shd w:val="clear" w:color="auto" w:fill="auto"/>
          </w:tcPr>
          <w:p w:rsidR="003D4D98" w:rsidRPr="003D4D98" w:rsidRDefault="003D4D98" w:rsidP="003D4D98">
            <w:pPr>
              <w:rPr>
                <w:b/>
                <w:bCs/>
                <w:sz w:val="20"/>
                <w:szCs w:val="20"/>
              </w:rPr>
            </w:pPr>
            <w:r w:rsidRPr="003D4D98"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sz w:val="20"/>
                <w:szCs w:val="20"/>
                <w:lang w:val="sr-Cyrl-RS"/>
              </w:rPr>
              <w:t xml:space="preserve">уче и </w:t>
            </w:r>
            <w:r w:rsidRPr="003D4D98">
              <w:rPr>
                <w:sz w:val="20"/>
                <w:szCs w:val="20"/>
              </w:rPr>
              <w:t xml:space="preserve">стичу знања на часу помоћу 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ower-</w:t>
            </w:r>
            <w:r w:rsidRPr="003D4D98">
              <w:rPr>
                <w:sz w:val="20"/>
                <w:szCs w:val="20"/>
                <w:lang w:val="sr-Latn-CS"/>
              </w:rPr>
              <w:t>P</w:t>
            </w:r>
            <w:r w:rsidRPr="003D4D98">
              <w:rPr>
                <w:sz w:val="20"/>
                <w:szCs w:val="20"/>
              </w:rPr>
              <w:t>oint, уџбеника, атласа и</w:t>
            </w:r>
            <w:r w:rsidRPr="003D4D98">
              <w:rPr>
                <w:sz w:val="20"/>
                <w:szCs w:val="20"/>
                <w:lang w:val="sr-Cyrl-RS"/>
              </w:rPr>
              <w:t xml:space="preserve"> </w:t>
            </w:r>
            <w:r w:rsidRPr="003D4D98">
              <w:rPr>
                <w:sz w:val="20"/>
                <w:szCs w:val="20"/>
              </w:rPr>
              <w:t xml:space="preserve">коедукације; решавају </w:t>
            </w:r>
            <w:r w:rsidRPr="003D4D98">
              <w:rPr>
                <w:sz w:val="20"/>
                <w:szCs w:val="20"/>
              </w:rPr>
              <w:lastRenderedPageBreak/>
              <w:t>проблемске задатке; одговарају градиво научено</w:t>
            </w:r>
            <w:r w:rsidRPr="003D4D98">
              <w:rPr>
                <w:sz w:val="20"/>
                <w:szCs w:val="20"/>
                <w:lang w:val="sr-Cyrl-RS"/>
              </w:rPr>
              <w:t xml:space="preserve"> на</w:t>
            </w:r>
            <w:r w:rsidRPr="003D4D98">
              <w:rPr>
                <w:sz w:val="20"/>
                <w:szCs w:val="20"/>
              </w:rPr>
              <w:t xml:space="preserve"> часу</w:t>
            </w:r>
            <w:r w:rsidRPr="003D4D98">
              <w:rPr>
                <w:sz w:val="20"/>
                <w:szCs w:val="20"/>
                <w:lang w:val="sr-Cyrl-RS"/>
              </w:rPr>
              <w:t>; планирају и реализују пројекат и презентују резултате.</w:t>
            </w:r>
          </w:p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</w:rPr>
              <w:t>Активности наставника</w:t>
            </w:r>
            <w:r w:rsidRPr="003D4D98">
              <w:rPr>
                <w:sz w:val="20"/>
                <w:szCs w:val="20"/>
              </w:rPr>
              <w:t xml:space="preserve">: </w:t>
            </w:r>
          </w:p>
          <w:p w:rsidR="003D4D98" w:rsidRPr="003D4D98" w:rsidRDefault="003D4D98" w:rsidP="003D4D98">
            <w:pPr>
              <w:rPr>
                <w:b/>
                <w:bCs/>
                <w:sz w:val="20"/>
                <w:szCs w:val="20"/>
              </w:rPr>
            </w:pPr>
            <w:r w:rsidRPr="003D4D98">
              <w:rPr>
                <w:sz w:val="20"/>
                <w:szCs w:val="20"/>
              </w:rPr>
              <w:t xml:space="preserve">поставља </w:t>
            </w:r>
            <w:r w:rsidRPr="003D4D98">
              <w:rPr>
                <w:sz w:val="20"/>
                <w:szCs w:val="20"/>
                <w:lang w:val="sr-Cyrl-RS"/>
              </w:rPr>
              <w:t xml:space="preserve">проблемске и пројектне </w:t>
            </w:r>
            <w:r w:rsidRPr="003D4D98">
              <w:rPr>
                <w:sz w:val="20"/>
                <w:szCs w:val="20"/>
              </w:rPr>
              <w:t xml:space="preserve">задатке; </w:t>
            </w:r>
            <w:r w:rsidRPr="003D4D98">
              <w:rPr>
                <w:sz w:val="20"/>
                <w:szCs w:val="20"/>
                <w:lang w:val="sr-Cyrl-RS"/>
              </w:rPr>
              <w:t xml:space="preserve">прати, </w:t>
            </w:r>
            <w:r w:rsidRPr="003D4D98">
              <w:rPr>
                <w:sz w:val="20"/>
                <w:szCs w:val="20"/>
              </w:rPr>
              <w:t>мотивише и усмерава рад</w:t>
            </w:r>
            <w:r w:rsidRPr="003D4D98">
              <w:rPr>
                <w:sz w:val="20"/>
                <w:szCs w:val="20"/>
                <w:lang w:val="sr-Cyrl-RS"/>
              </w:rPr>
              <w:t xml:space="preserve"> и помаже ученицима у решавању задатака и реализацији пројекта.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  <w:lang w:val="sr-Cyrl-RS"/>
              </w:rPr>
              <w:lastRenderedPageBreak/>
              <w:t>КОРЕЛАЦИЈА</w:t>
            </w:r>
            <w:r w:rsidRPr="003D4D98">
              <w:rPr>
                <w:sz w:val="20"/>
                <w:szCs w:val="20"/>
                <w:lang w:val="sr-Cyrl-RS"/>
              </w:rPr>
              <w:t xml:space="preserve"> (са другим предметима)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Cs/>
                <w:sz w:val="20"/>
                <w:szCs w:val="20"/>
                <w:lang w:val="sr-Cyrl-RS"/>
              </w:rPr>
            </w:pPr>
            <w:r w:rsidRPr="003D4D98">
              <w:rPr>
                <w:bCs/>
                <w:sz w:val="20"/>
                <w:szCs w:val="20"/>
                <w:lang w:val="sr-Cyrl-RS"/>
              </w:rPr>
              <w:t>Филозофија, методологија, логика</w:t>
            </w:r>
          </w:p>
        </w:tc>
      </w:tr>
      <w:tr w:rsidR="003D4D98" w:rsidRPr="003D4D98" w:rsidTr="009F22B4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:rsidR="003D4D98" w:rsidRPr="003D4D98" w:rsidRDefault="003D4D98" w:rsidP="003D4D98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3D4D98">
              <w:rPr>
                <w:b/>
                <w:bCs/>
                <w:sz w:val="20"/>
                <w:szCs w:val="20"/>
                <w:lang w:val="sr-Cyrl-RS"/>
              </w:rPr>
              <w:t>НАЧИН ПРАЋЕЊА И ВРЕДНОВАЊА</w:t>
            </w:r>
            <w:r w:rsidRPr="003D4D98">
              <w:rPr>
                <w:sz w:val="20"/>
                <w:szCs w:val="20"/>
                <w:lang w:val="sr-Cyrl-RS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973" w:type="dxa"/>
            <w:gridSpan w:val="3"/>
            <w:shd w:val="clear" w:color="auto" w:fill="auto"/>
          </w:tcPr>
          <w:p w:rsidR="003D4D98" w:rsidRPr="003D4D98" w:rsidRDefault="003D4D98" w:rsidP="003D4D98">
            <w:pPr>
              <w:rPr>
                <w:bCs/>
                <w:sz w:val="20"/>
                <w:szCs w:val="20"/>
                <w:lang w:val="sr-Cyrl-RS"/>
              </w:rPr>
            </w:pPr>
            <w:r w:rsidRPr="003D4D98">
              <w:rPr>
                <w:bCs/>
                <w:sz w:val="20"/>
                <w:szCs w:val="20"/>
                <w:lang w:val="sr-Cyrl-RS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3D4D98" w:rsidRPr="003D4D98" w:rsidRDefault="003D4D98">
      <w:pPr>
        <w:rPr>
          <w:lang w:val="sr-Cyrl-RS"/>
        </w:rPr>
      </w:pPr>
    </w:p>
    <w:sectPr w:rsidR="003D4D98" w:rsidRPr="003D4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2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98"/>
    <w:rsid w:val="003D4D98"/>
    <w:rsid w:val="00BB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3D4D9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3D4D9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</dc:creator>
  <cp:lastModifiedBy>Gim</cp:lastModifiedBy>
  <cp:revision>1</cp:revision>
  <dcterms:created xsi:type="dcterms:W3CDTF">2020-09-05T11:43:00Z</dcterms:created>
  <dcterms:modified xsi:type="dcterms:W3CDTF">2020-09-05T11:53:00Z</dcterms:modified>
</cp:coreProperties>
</file>